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1A63E9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3E9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7326E27E" w:rsidR="00546B87" w:rsidRPr="001A63E9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1A63E9">
        <w:rPr>
          <w:rFonts w:asciiTheme="minorHAnsi" w:hAnsiTheme="minorHAnsi"/>
          <w:color w:val="002060"/>
          <w:sz w:val="22"/>
          <w:szCs w:val="22"/>
        </w:rPr>
        <w:t>2</w:t>
      </w:r>
      <w:r w:rsidRPr="001A63E9">
        <w:rPr>
          <w:rFonts w:asciiTheme="minorHAnsi" w:hAnsiTheme="minorHAnsi"/>
          <w:color w:val="002060"/>
          <w:sz w:val="22"/>
          <w:szCs w:val="22"/>
        </w:rPr>
        <w:t>.</w:t>
      </w:r>
      <w:r w:rsidR="003464CB" w:rsidRPr="001A63E9">
        <w:rPr>
          <w:rFonts w:asciiTheme="minorHAnsi" w:hAnsiTheme="minorHAnsi"/>
          <w:color w:val="002060"/>
          <w:sz w:val="22"/>
          <w:szCs w:val="22"/>
        </w:rPr>
        <w:t>2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445BD0" w:rsidRPr="001A63E9">
        <w:rPr>
          <w:rFonts w:asciiTheme="minorHAnsi" w:hAnsiTheme="minorHAnsi"/>
          <w:color w:val="002060"/>
          <w:sz w:val="22"/>
          <w:szCs w:val="22"/>
        </w:rPr>
        <w:t>2</w:t>
      </w:r>
    </w:p>
    <w:p w14:paraId="7369DCB1" w14:textId="77777777" w:rsidR="00E40D10" w:rsidRPr="001A63E9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77C67186" w:rsidR="00546B87" w:rsidRPr="001A63E9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1A63E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1A63E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1A63E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1A63E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1A63E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1A63E9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1A63E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1A63E9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1A63E9" w:rsidRPr="001A63E9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1A63E9" w:rsidRPr="001A63E9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4E759EE2" w:rsidR="00546B87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2BB1FA44" w:rsidR="00546B87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1AD8C1A4" w14:textId="77777777" w:rsidTr="003011B5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176B5C42" w:rsidR="00546B87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370D798B" w14:textId="77777777" w:rsidTr="001A63E9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1910B280" w:rsidR="00546B87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17D06258" w14:textId="77777777" w:rsidTr="003464CB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0541D2FD" w:rsidR="00546B87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1A63E9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614374A0" w14:textId="77777777" w:rsidTr="001A63E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0D32" w14:textId="47EA926F" w:rsidR="00E42CEE" w:rsidRPr="001A63E9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11473" w14:textId="77777777" w:rsidR="00E42CEE" w:rsidRPr="001A63E9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F17" w14:textId="77777777" w:rsidR="00E42CEE" w:rsidRPr="001A63E9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AA1" w14:textId="68AC79CE" w:rsidR="00E42CEE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1F3" w14:textId="77777777" w:rsidR="00E42CEE" w:rsidRPr="001A63E9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7D" w14:textId="77777777" w:rsidR="00E42CEE" w:rsidRPr="001A63E9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59EFA585" w14:textId="77777777" w:rsidTr="001A63E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54B" w14:textId="4C0133D6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A547C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4CE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872" w14:textId="452F3F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4A9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BFE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1A63E9" w:rsidRPr="001A63E9" w14:paraId="0EEC3CC7" w14:textId="77777777" w:rsidTr="001A63E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7F68" w14:textId="652E7D4B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C7D58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42A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5C3" w14:textId="37D60DB2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71F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EB6" w14:textId="77777777" w:rsidR="001A63E9" w:rsidRPr="001A63E9" w:rsidRDefault="001A63E9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1A63E9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4C028F07" w14:textId="77777777" w:rsidR="001A63E9" w:rsidRPr="001A63E9" w:rsidRDefault="001A63E9" w:rsidP="001A63E9">
      <w:pPr>
        <w:shd w:val="clear" w:color="auto" w:fill="FFFFFF"/>
        <w:spacing w:after="12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>Part 3a) Associations: Click on the box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next to the word that is most closely connected with the word in bold.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1A63E9" w:rsidRPr="001A63E9" w14:paraId="6A806650" w14:textId="77777777" w:rsidTr="001A63E9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D67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B5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731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5)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29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32B582FD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FB6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más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9CC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0"/>
                <w:id w:val="-812481546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E87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28F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"/>
                <w:id w:val="-1034727670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09428B3F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EAD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mil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210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"/>
                <w:id w:val="-191523638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4C5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tener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FCF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"/>
                <w:id w:val="130157265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23FC4D78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A3B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57C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"/>
                <w:id w:val="51581709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8B5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A56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"/>
                <w:id w:val="37128116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49CB5AED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CCA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4D1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6"/>
                <w:id w:val="-64349708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A7A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trece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76E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7"/>
                <w:id w:val="177004479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96C1C3A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1A63E9" w:rsidRPr="001A63E9" w14:paraId="68BDD2D9" w14:textId="77777777" w:rsidTr="001A63E9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A6A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tarjeta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66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6C8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6)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reloj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A2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007BA949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B00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limpio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537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8"/>
                <w:id w:val="-526483005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813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cojo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9AD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9"/>
                <w:id w:val="163813574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6F6C2587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091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cumpleaños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D02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0"/>
                <w:id w:val="-123145797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557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suficiente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2CE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1"/>
                <w:id w:val="-164357064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5F315DB0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8B22B" w14:textId="77777777" w:rsidR="001A63E9" w:rsidRPr="001A63E9" w:rsidRDefault="001A63E9">
            <w:pPr>
              <w:tabs>
                <w:tab w:val="left" w:pos="1130"/>
              </w:tabs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tapa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D47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2"/>
                <w:id w:val="-36914504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BA7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cubrir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64A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3"/>
                <w:id w:val="-100157312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3E82BC97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03A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presentar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DC6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4"/>
                <w:id w:val="1322306635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9CC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tiempo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83E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5"/>
                <w:id w:val="-1219272115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889CE1D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tbl>
      <w:tblPr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93"/>
        <w:gridCol w:w="4902"/>
        <w:gridCol w:w="459"/>
      </w:tblGrid>
      <w:tr w:rsidR="001A63E9" w:rsidRPr="001A63E9" w14:paraId="215B7FAF" w14:textId="77777777" w:rsidTr="001A63E9">
        <w:trPr>
          <w:divId w:val="761223285"/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4FF8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3)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caja</w:t>
            </w:r>
            <w:proofErr w:type="spellEnd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BC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312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7)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le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D8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4618B144" w14:textId="77777777" w:rsidTr="001A63E9">
        <w:trPr>
          <w:divId w:val="761223285"/>
          <w:trHeight w:val="35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1EA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lluvia</w:t>
            </w:r>
            <w:proofErr w:type="spell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1B2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213097534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68C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CB6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7"/>
                <w:id w:val="169518629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2BAFA3BB" w14:textId="77777777" w:rsidTr="001A63E9">
        <w:trPr>
          <w:divId w:val="761223285"/>
          <w:trHeight w:val="35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53C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gesto</w:t>
            </w:r>
            <w:proofErr w:type="spell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87A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8"/>
                <w:id w:val="-30254422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397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él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DF2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9"/>
                <w:id w:val="-227693762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2D0FABC8" w14:textId="77777777" w:rsidTr="001A63E9">
        <w:trPr>
          <w:divId w:val="761223285"/>
          <w:trHeight w:val="35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035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abrir</w:t>
            </w:r>
            <w:proofErr w:type="spell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FD1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0"/>
                <w:id w:val="-106865501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7AA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letra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38F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1"/>
                <w:id w:val="-157072156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54386A94" w14:textId="77777777" w:rsidTr="001A63E9">
        <w:trPr>
          <w:divId w:val="761223285"/>
          <w:trHeight w:val="35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D88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casa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31D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2"/>
                <w:id w:val="208549284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2EF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D78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3"/>
                <w:id w:val="50024879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5DA3AF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1A63E9" w:rsidRPr="001A63E9" w14:paraId="495F2104" w14:textId="77777777" w:rsidTr="001A63E9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23F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4) 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tirar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F88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0A3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8)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vacío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C7A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2ADA1D75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7E0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basura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C74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4"/>
                <w:id w:val="70028569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C8C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cada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25A2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5"/>
                <w:id w:val="1459992725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1E13DC73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D25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llevar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4BD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6"/>
                <w:id w:val="-185888305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257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cambio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F09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7"/>
                <w:id w:val="49661835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156BA790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CEA7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canción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A40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8"/>
                <w:id w:val="-682587760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A7C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desaparecer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C4E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9"/>
                <w:id w:val="-119970473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6DA9CCD8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0A6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vender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785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0"/>
                <w:id w:val="-188069911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9B0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espejo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796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1"/>
                <w:id w:val="1028073164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624658B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0A495E8B" w14:textId="77777777" w:rsidR="001A63E9" w:rsidRDefault="001A63E9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5D584EB3" w14:textId="67A6EFC6" w:rsidR="001A63E9" w:rsidRPr="001A63E9" w:rsidRDefault="001A63E9" w:rsidP="001A63E9">
      <w:pPr>
        <w:shd w:val="clear" w:color="auto" w:fill="FFFFFF"/>
        <w:spacing w:after="120" w:line="240" w:lineRule="auto"/>
        <w:divId w:val="761223285"/>
        <w:rPr>
          <w:rFonts w:asciiTheme="minorHAnsi" w:hAnsiTheme="minorHAnsi"/>
          <w:b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lastRenderedPageBreak/>
        <w:t xml:space="preserve">Part 3b) Synonyms: Click on the box </w:t>
      </w:r>
      <w:r w:rsidRPr="001A63E9">
        <w:rPr>
          <w:rFonts w:asciiTheme="minorHAnsi" w:hAnsiTheme="minorHAnsi"/>
          <w:color w:val="002060"/>
          <w:sz w:val="22"/>
          <w:szCs w:val="22"/>
        </w:rPr>
        <w:t>next to the word with the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 most similar meaning </w:t>
      </w:r>
      <w:r w:rsidRPr="001A63E9">
        <w:rPr>
          <w:rFonts w:asciiTheme="minorHAnsi" w:hAnsiTheme="minorHAnsi"/>
          <w:color w:val="002060"/>
          <w:sz w:val="22"/>
          <w:szCs w:val="22"/>
        </w:rPr>
        <w:t>to the word in bold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1"/>
        <w:gridCol w:w="483"/>
        <w:gridCol w:w="5146"/>
      </w:tblGrid>
      <w:tr w:rsidR="001A63E9" w:rsidRPr="001A63E9" w14:paraId="4A1AF9FE" w14:textId="77777777" w:rsidTr="001A63E9">
        <w:trPr>
          <w:divId w:val="761223285"/>
          <w:trHeight w:val="39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14A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repartir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11A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BB4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regalar</w:t>
            </w:r>
            <w:proofErr w:type="spellEnd"/>
          </w:p>
        </w:tc>
      </w:tr>
      <w:tr w:rsidR="001A63E9" w:rsidRPr="001A63E9" w14:paraId="24B25299" w14:textId="77777777" w:rsidTr="001A63E9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5A7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escribir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753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2"/>
                <w:id w:val="-125050371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FE6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olvidar</w:t>
            </w:r>
            <w:proofErr w:type="spellEnd"/>
          </w:p>
        </w:tc>
      </w:tr>
      <w:tr w:rsidR="001A63E9" w:rsidRPr="001A63E9" w14:paraId="3F1F0C8D" w14:textId="77777777" w:rsidTr="001A63E9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777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crecer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1AA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3"/>
                <w:id w:val="2141685830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588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</w:p>
        </w:tc>
      </w:tr>
      <w:tr w:rsidR="001A63E9" w:rsidRPr="001A63E9" w14:paraId="388FB7F2" w14:textId="77777777" w:rsidTr="001A63E9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663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tirar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785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4"/>
                <w:id w:val="107455251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465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recibir</w:t>
            </w:r>
            <w:proofErr w:type="spellEnd"/>
          </w:p>
        </w:tc>
      </w:tr>
      <w:tr w:rsidR="001A63E9" w:rsidRPr="001A63E9" w14:paraId="79DC6B6C" w14:textId="77777777" w:rsidTr="001A63E9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A32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compartir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83C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5"/>
                <w:id w:val="30975900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784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coger</w:t>
            </w:r>
            <w:proofErr w:type="spellEnd"/>
          </w:p>
        </w:tc>
      </w:tr>
    </w:tbl>
    <w:p w14:paraId="18120573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0667CB7F" w14:textId="77777777" w:rsidR="001A63E9" w:rsidRPr="001A63E9" w:rsidRDefault="001A63E9" w:rsidP="001A63E9">
      <w:pPr>
        <w:shd w:val="clear" w:color="auto" w:fill="FFFFFF"/>
        <w:spacing w:after="12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>Part 3c) Antonyms: Click on the box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next to the word that has the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opposite </w:t>
      </w:r>
      <w:r w:rsidRPr="001A63E9">
        <w:rPr>
          <w:rFonts w:asciiTheme="minorHAnsi" w:hAnsiTheme="minorHAnsi"/>
          <w:color w:val="002060"/>
          <w:sz w:val="22"/>
          <w:szCs w:val="22"/>
        </w:rPr>
        <w:t>meaning to the word in bold.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1A63E9" w:rsidRPr="001A63E9" w14:paraId="15B1E139" w14:textId="77777777" w:rsidTr="001A63E9">
        <w:trPr>
          <w:divId w:val="761223285"/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7BE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regalar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88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C34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3)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vacía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9C1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56C34266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15A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cuidar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BE1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6"/>
                <w:id w:val="-520009375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7B2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casi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731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7"/>
                <w:id w:val="1925217302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5BB2195A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255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terminar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204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8"/>
                <w:id w:val="-115490644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0B5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vida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1AF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9"/>
                <w:id w:val="50633990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39EE8A16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696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decidir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BC0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0"/>
                <w:id w:val="-58522444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8B8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llena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97A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1"/>
                <w:id w:val="79718648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3DD0916A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375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recibir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248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2"/>
                <w:id w:val="-60326512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342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sucia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1E2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3"/>
                <w:id w:val="1338580972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6761C8" w14:textId="77777777" w:rsidR="001A63E9" w:rsidRPr="001A63E9" w:rsidRDefault="001A63E9" w:rsidP="001A63E9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1A63E9" w:rsidRPr="001A63E9" w14:paraId="729B72FF" w14:textId="77777777" w:rsidTr="001A63E9">
        <w:trPr>
          <w:divId w:val="761223285"/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FA1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descubrir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C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2DD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4)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bajo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71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090803F1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921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casi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E36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4"/>
                <w:id w:val="-22885257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D3F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novio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73A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5"/>
                <w:id w:val="-97405705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11BCD778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F23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intentar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14A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6"/>
                <w:id w:val="-26824627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268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seco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D76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7"/>
                <w:id w:val="740304432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5F9928E7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DCA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traer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C62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8"/>
                <w:id w:val="110369622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13E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alto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F03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9"/>
                <w:id w:val="-200310539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594DF3C4" w14:textId="77777777" w:rsidTr="001A63E9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1079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esconder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A15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0"/>
                <w:id w:val="79720646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4C1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mejor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A40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1"/>
                <w:id w:val="-1053150006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E8D81C5" w14:textId="77777777" w:rsidR="001A63E9" w:rsidRPr="001A63E9" w:rsidRDefault="001A63E9" w:rsidP="001A63E9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p w14:paraId="35B814B2" w14:textId="77777777" w:rsidR="001A63E9" w:rsidRPr="001A63E9" w:rsidRDefault="001A63E9" w:rsidP="001A63E9">
      <w:pPr>
        <w:spacing w:after="120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>Part 3d) Word completion: Click on the box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next to </w:t>
      </w:r>
      <w:proofErr w:type="gramStart"/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all </w:t>
      </w:r>
      <w:r w:rsidRPr="001A63E9">
        <w:rPr>
          <w:rFonts w:asciiTheme="minorHAnsi" w:hAnsiTheme="minorHAnsi"/>
          <w:color w:val="002060"/>
          <w:sz w:val="22"/>
          <w:szCs w:val="22"/>
        </w:rPr>
        <w:t>of</w:t>
      </w:r>
      <w:proofErr w:type="gramEnd"/>
      <w:r w:rsidRPr="001A63E9">
        <w:rPr>
          <w:rFonts w:asciiTheme="minorHAnsi" w:hAnsiTheme="minorHAnsi"/>
          <w:color w:val="002060"/>
          <w:sz w:val="22"/>
          <w:szCs w:val="22"/>
        </w:rPr>
        <w:t xml:space="preserve"> the words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1A63E9">
        <w:rPr>
          <w:rFonts w:asciiTheme="minorHAnsi" w:hAnsiTheme="minorHAnsi"/>
          <w:color w:val="002060"/>
          <w:sz w:val="22"/>
          <w:szCs w:val="22"/>
        </w:rPr>
        <w:t>that could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 fill the blank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to form a </w:t>
      </w:r>
      <w:r w:rsidRPr="001A63E9">
        <w:rPr>
          <w:rFonts w:asciiTheme="minorHAnsi" w:hAnsiTheme="minorHAnsi"/>
          <w:color w:val="002060"/>
          <w:sz w:val="22"/>
          <w:szCs w:val="22"/>
          <w:u w:val="single"/>
        </w:rPr>
        <w:t>grammatically correct sentence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with a </w:t>
      </w:r>
      <w:r w:rsidRPr="001A63E9">
        <w:rPr>
          <w:rFonts w:asciiTheme="minorHAnsi" w:hAnsiTheme="minorHAnsi"/>
          <w:color w:val="002060"/>
          <w:sz w:val="22"/>
          <w:szCs w:val="22"/>
          <w:u w:val="single"/>
        </w:rPr>
        <w:t>sensible meaning</w:t>
      </w:r>
      <w:r w:rsidRPr="001A63E9">
        <w:rPr>
          <w:rFonts w:asciiTheme="minorHAnsi" w:hAnsiTheme="minorHAnsi"/>
          <w:color w:val="002060"/>
          <w:sz w:val="22"/>
          <w:szCs w:val="22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1A63E9" w:rsidRPr="001A63E9" w14:paraId="668826C3" w14:textId="77777777" w:rsidTr="001A63E9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B7F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La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caja</w:t>
            </w:r>
            <w:proofErr w:type="spellEnd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está</w:t>
            </w:r>
            <w:proofErr w:type="spellEnd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_____</w:t>
            </w:r>
            <w:proofErr w:type="gram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_ .</w:t>
            </w:r>
            <w:proofErr w:type="gram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887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9E3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Quiere</w:t>
            </w:r>
            <w:proofErr w:type="spellEnd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______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el</w:t>
            </w:r>
            <w:proofErr w:type="spellEnd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3E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reloj</w:t>
            </w:r>
            <w:proofErr w:type="spellEnd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75E8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A63E9" w:rsidRPr="001A63E9" w14:paraId="1F0C312A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ECB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llena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101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2"/>
                <w:id w:val="1919054273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03E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regalar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FFA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3"/>
                <w:id w:val="1325243928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61DFF22D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D20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allí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321B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4"/>
                <w:id w:val="1643306409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0E4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ganar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674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5"/>
                <w:id w:val="66233190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39FB5EC7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964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vacía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9A7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6"/>
                <w:id w:val="-579599187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0F4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buscar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3CE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7"/>
                <w:id w:val="-140960235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470CDF6A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C65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abrir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E85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8"/>
                <w:id w:val="-1543443266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B2D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traer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964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9"/>
                <w:id w:val="-1760517641"/>
              </w:sdtPr>
              <w:sdtContent>
                <w:r w:rsidRPr="001A63E9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3E9" w:rsidRPr="001A63E9" w14:paraId="3B4E7FB1" w14:textId="77777777" w:rsidTr="001A63E9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0D5D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BD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8CA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F922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17130199" w14:textId="77777777" w:rsidR="001A63E9" w:rsidRDefault="001A63E9" w:rsidP="001A63E9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24EE5E5E" w14:textId="77777777" w:rsidR="001A63E9" w:rsidRDefault="001A63E9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53E3BE5F" w14:textId="4F30F9DC" w:rsidR="001A63E9" w:rsidRPr="001A63E9" w:rsidRDefault="001A63E9" w:rsidP="001A63E9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lastRenderedPageBreak/>
        <w:t>Part 4: Speaking</w:t>
      </w:r>
    </w:p>
    <w:p w14:paraId="630B2CAF" w14:textId="77777777" w:rsidR="001A63E9" w:rsidRPr="001A63E9" w:rsidRDefault="001A63E9" w:rsidP="001A63E9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>Before you start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Part 4, go to: </w:t>
      </w:r>
      <w:hyperlink r:id="rId8" w:history="1">
        <w:r w:rsidRPr="001A63E9">
          <w:rPr>
            <w:rStyle w:val="Hyperlink"/>
            <w:rFonts w:asciiTheme="minorHAnsi" w:hAnsiTheme="minorHAnsi"/>
            <w:color w:val="002060"/>
            <w:sz w:val="22"/>
            <w:szCs w:val="22"/>
          </w:rPr>
          <w:t>vocaroo.com</w:t>
        </w:r>
      </w:hyperlink>
      <w:r w:rsidRPr="001A63E9">
        <w:rPr>
          <w:rFonts w:asciiTheme="minorHAnsi" w:hAnsiTheme="minorHAnsi"/>
          <w:color w:val="002060"/>
          <w:sz w:val="22"/>
          <w:szCs w:val="22"/>
        </w:rPr>
        <w:t xml:space="preserve">. It will open in a new tab.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the red record button, then come back to this list of words.</w:t>
      </w:r>
    </w:p>
    <w:p w14:paraId="3EBE1E2D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Say 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the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Spanish 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for the words below.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Remember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to say the word for ‘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the’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if needed.</w:t>
      </w:r>
    </w:p>
    <w:p w14:paraId="1E986DB4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1A63E9" w:rsidRPr="001A63E9" w14:paraId="69F28819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658F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109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to him, to her, to it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45ED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8EB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box</w:t>
            </w:r>
          </w:p>
        </w:tc>
      </w:tr>
      <w:tr w:rsidR="001A63E9" w:rsidRPr="001A63E9" w14:paraId="7DBC6213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18D3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2627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card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754C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90E5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full (f)</w:t>
            </w:r>
          </w:p>
        </w:tc>
      </w:tr>
      <w:tr w:rsidR="001A63E9" w:rsidRPr="001A63E9" w14:paraId="2CEB03C5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7EA5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50A4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myself, to me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6F1C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3C3F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to give, giving</w:t>
            </w:r>
          </w:p>
        </w:tc>
      </w:tr>
      <w:tr w:rsidR="001A63E9" w:rsidRPr="001A63E9" w14:paraId="370C77DF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6FF6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1093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to take away, to remove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B9F0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DA31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watch (noun)</w:t>
            </w:r>
          </w:p>
        </w:tc>
      </w:tr>
      <w:tr w:rsidR="001A63E9" w:rsidRPr="001A63E9" w14:paraId="2CF40BF1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7967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6AF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empty (f)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4E71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196C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to throw, throwing</w:t>
            </w:r>
          </w:p>
        </w:tc>
      </w:tr>
      <w:tr w:rsidR="001A63E9" w:rsidRPr="001A63E9" w14:paraId="14B6410E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EFDF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174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full (m)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D8E6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EA10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empty (m)</w:t>
            </w:r>
          </w:p>
        </w:tc>
      </w:tr>
      <w:tr w:rsidR="001A63E9" w:rsidRPr="001A63E9" w14:paraId="259D496F" w14:textId="77777777" w:rsidTr="001A63E9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7660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C14DE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yourself, to you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7A3D" w14:textId="77777777" w:rsidR="001A63E9" w:rsidRPr="001A63E9" w:rsidRDefault="001A63E9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5E16" w14:textId="77777777" w:rsidR="001A63E9" w:rsidRPr="001A63E9" w:rsidRDefault="001A63E9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A63E9">
              <w:rPr>
                <w:rFonts w:asciiTheme="minorHAnsi" w:hAnsiTheme="minorHAnsi"/>
                <w:color w:val="002060"/>
                <w:sz w:val="22"/>
                <w:szCs w:val="22"/>
              </w:rPr>
              <w:t>(blank)</w:t>
            </w:r>
          </w:p>
        </w:tc>
      </w:tr>
    </w:tbl>
    <w:p w14:paraId="1E170031" w14:textId="77777777" w:rsidR="001A63E9" w:rsidRPr="001A63E9" w:rsidRDefault="001A63E9" w:rsidP="001A63E9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736F1B9C" w14:textId="7C2F7400" w:rsidR="001A63E9" w:rsidRPr="001A63E9" w:rsidRDefault="001A63E9" w:rsidP="001A63E9">
      <w:pPr>
        <w:divId w:val="761223285"/>
        <w:rPr>
          <w:rFonts w:asciiTheme="minorHAnsi" w:eastAsia="Calibri" w:hAnsiTheme="minorHAnsi" w:cs="Calibri"/>
          <w:color w:val="002060"/>
          <w:sz w:val="22"/>
          <w:szCs w:val="22"/>
        </w:rPr>
      </w:pPr>
      <w:r w:rsidRPr="001A63E9">
        <w:rPr>
          <w:rFonts w:asciiTheme="minorHAnsi" w:hAnsiTheme="minorHAnsi"/>
          <w:b/>
          <w:color w:val="002060"/>
          <w:sz w:val="22"/>
          <w:szCs w:val="22"/>
        </w:rPr>
        <w:t>Now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go back to the </w:t>
      </w:r>
      <w:proofErr w:type="spellStart"/>
      <w:r w:rsidRPr="001A63E9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1A63E9">
        <w:rPr>
          <w:rFonts w:asciiTheme="minorHAnsi" w:hAnsiTheme="minorHAnsi"/>
          <w:color w:val="002060"/>
          <w:sz w:val="22"/>
          <w:szCs w:val="22"/>
        </w:rPr>
        <w:t xml:space="preserve"> window.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on the red button.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on "Save &amp; Share".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Copy &amp;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 xml:space="preserve">paste </w:t>
      </w:r>
      <w:r w:rsidRPr="001A63E9">
        <w:rPr>
          <w:rFonts w:asciiTheme="minorHAnsi" w:hAnsiTheme="minorHAnsi"/>
          <w:color w:val="002060"/>
          <w:sz w:val="22"/>
          <w:szCs w:val="22"/>
        </w:rPr>
        <w:t xml:space="preserve">the URL for your </w:t>
      </w:r>
      <w:proofErr w:type="spellStart"/>
      <w:r w:rsidRPr="001A63E9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1A63E9">
        <w:rPr>
          <w:rFonts w:asciiTheme="minorHAnsi" w:hAnsiTheme="minorHAnsi"/>
          <w:color w:val="002060"/>
          <w:sz w:val="22"/>
          <w:szCs w:val="22"/>
        </w:rPr>
        <w:t xml:space="preserve"> recording </w:t>
      </w:r>
      <w:r w:rsidRPr="001A63E9">
        <w:rPr>
          <w:rFonts w:asciiTheme="minorHAnsi" w:hAnsiTheme="minorHAnsi"/>
          <w:b/>
          <w:color w:val="002060"/>
          <w:sz w:val="22"/>
          <w:szCs w:val="22"/>
        </w:rPr>
        <w:t>here</w:t>
      </w:r>
      <w:r w:rsidRPr="001A63E9">
        <w:rPr>
          <w:rFonts w:asciiTheme="minorHAnsi" w:eastAsia="Calibri" w:hAnsiTheme="minorHAnsi" w:cs="Calibri"/>
          <w:color w:val="002060"/>
          <w:sz w:val="22"/>
          <w:szCs w:val="22"/>
        </w:rPr>
        <w:t>:</w:t>
      </w:r>
      <w:r w:rsidRPr="001A63E9"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D1202" wp14:editId="04604478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8B848" w14:textId="77777777" w:rsidR="001A63E9" w:rsidRDefault="001A63E9" w:rsidP="001A63E9"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1202" id="Rectangle 88" o:spid="_x0000_s1026" style="position:absolute;margin-left:0;margin-top:39.6pt;width:536.95pt;height: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38B848" w14:textId="77777777" w:rsidR="001A63E9" w:rsidRDefault="001A63E9" w:rsidP="001A63E9"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831847" w14:textId="77777777" w:rsidR="001A63E9" w:rsidRPr="001A63E9" w:rsidRDefault="001A63E9" w:rsidP="001A63E9">
      <w:pPr>
        <w:divId w:val="761223285"/>
        <w:rPr>
          <w:rFonts w:asciiTheme="minorHAnsi" w:eastAsia="Century Gothic" w:hAnsiTheme="minorHAnsi" w:cs="Century Gothic"/>
          <w:b/>
          <w:color w:val="002060"/>
          <w:sz w:val="22"/>
          <w:szCs w:val="22"/>
        </w:rPr>
      </w:pPr>
    </w:p>
    <w:p w14:paraId="5500091F" w14:textId="011F2414" w:rsidR="009A0D9F" w:rsidRPr="001A63E9" w:rsidRDefault="009A0D9F" w:rsidP="001A63E9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1A63E9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EF29" w14:textId="77777777" w:rsidR="001B64B2" w:rsidRDefault="001B64B2" w:rsidP="00180B91">
      <w:pPr>
        <w:spacing w:after="0" w:line="240" w:lineRule="auto"/>
      </w:pPr>
      <w:r>
        <w:separator/>
      </w:r>
    </w:p>
  </w:endnote>
  <w:endnote w:type="continuationSeparator" w:id="0">
    <w:p w14:paraId="2C5EB720" w14:textId="77777777" w:rsidR="001B64B2" w:rsidRDefault="001B64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2384" w14:textId="77777777" w:rsidR="001B64B2" w:rsidRDefault="001B64B2" w:rsidP="00180B91">
      <w:pPr>
        <w:spacing w:after="0" w:line="240" w:lineRule="auto"/>
      </w:pPr>
      <w:r>
        <w:separator/>
      </w:r>
    </w:p>
  </w:footnote>
  <w:footnote w:type="continuationSeparator" w:id="0">
    <w:p w14:paraId="4E4375AD" w14:textId="77777777" w:rsidR="001B64B2" w:rsidRDefault="001B64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1A63E9"/>
    <w:rsid w:val="001B64B2"/>
    <w:rsid w:val="00204CEC"/>
    <w:rsid w:val="00233396"/>
    <w:rsid w:val="002B06B9"/>
    <w:rsid w:val="002F5650"/>
    <w:rsid w:val="003011B5"/>
    <w:rsid w:val="00304463"/>
    <w:rsid w:val="0034014C"/>
    <w:rsid w:val="003464CB"/>
    <w:rsid w:val="0034657F"/>
    <w:rsid w:val="003472C3"/>
    <w:rsid w:val="003D78D7"/>
    <w:rsid w:val="00421438"/>
    <w:rsid w:val="00445BD0"/>
    <w:rsid w:val="004460D3"/>
    <w:rsid w:val="004730DF"/>
    <w:rsid w:val="00473E2B"/>
    <w:rsid w:val="004F0E26"/>
    <w:rsid w:val="005058D2"/>
    <w:rsid w:val="00546B87"/>
    <w:rsid w:val="005737D0"/>
    <w:rsid w:val="00574B29"/>
    <w:rsid w:val="00584D4E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E42CEE"/>
    <w:rsid w:val="00E6606C"/>
    <w:rsid w:val="00F27E0E"/>
    <w:rsid w:val="00F36C06"/>
    <w:rsid w:val="00FD658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464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i_Wk2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2024-01-17T14:43:00Z</dcterms:created>
  <dcterms:modified xsi:type="dcterms:W3CDTF">2024-01-17T14:45:00Z</dcterms:modified>
</cp:coreProperties>
</file>